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Xu Chi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TOWER B, HONGQIAO LIANHE BUILDING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 KAIHONG ROAD, CHANGNING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Chagee Holdings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CHA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8"/>
        <w:gridCol w:w="1223"/>
        <w:gridCol w:w="1129"/>
        <w:gridCol w:w="1319"/>
        <w:gridCol w:w="937"/>
        <w:gridCol w:w="1266"/>
        <w:gridCol w:w="1229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Employee Stock Options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3.7614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option to purchase 67,322 Class A Ordinary Shares, with 22,441 Class A Ordinary Shares subject to the option vesting on March 1, 2026, 22,440 Class A Ordinary Shares subject to the option vesting on March 1, 2027, and 22,441 Class A Ordinary Shares subject to the option vesting on March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Chi Xu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00812" TargetMode="External"/><Relationship Id="rId3" Type="http://schemas.openxmlformats.org/officeDocument/2006/relationships/hyperlink" Target="http://www.sec.gov/cgi-bin/browse-edgar?action=getcompany&amp;CIK=00020136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473</Words>
  <Characters>2577</Characters>
  <CharactersWithSpaces>3004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